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3AC0C" w14:textId="56159522" w:rsidR="00C933DF" w:rsidRDefault="00C54CB6" w:rsidP="00C933DF">
      <w:pPr>
        <w:rPr>
          <w:b/>
          <w:bCs/>
          <w:sz w:val="28"/>
          <w:szCs w:val="28"/>
        </w:rPr>
      </w:pPr>
      <w:bookmarkStart w:id="0" w:name="_Hlk165280580"/>
      <w:bookmarkEnd w:id="0"/>
      <w:r>
        <w:rPr>
          <w:b/>
          <w:bCs/>
          <w:sz w:val="28"/>
          <w:szCs w:val="28"/>
        </w:rPr>
        <w:t>Winter Moth Update</w:t>
      </w:r>
      <w:r w:rsidR="00C933DF" w:rsidRPr="00985291">
        <w:rPr>
          <w:b/>
          <w:bCs/>
          <w:sz w:val="28"/>
          <w:szCs w:val="28"/>
        </w:rPr>
        <w:t xml:space="preserve"> </w:t>
      </w:r>
    </w:p>
    <w:p w14:paraId="37DC8C21" w14:textId="63151866" w:rsidR="00C720EB" w:rsidRDefault="003807A3" w:rsidP="00C54CB6">
      <w:pPr>
        <w:rPr>
          <w:sz w:val="20"/>
          <w:szCs w:val="20"/>
        </w:rPr>
      </w:pPr>
      <w:r>
        <w:rPr>
          <w:sz w:val="20"/>
          <w:szCs w:val="20"/>
        </w:rPr>
        <w:t>W</w:t>
      </w:r>
      <w:r w:rsidR="00C720EB">
        <w:rPr>
          <w:sz w:val="20"/>
          <w:szCs w:val="20"/>
        </w:rPr>
        <w:t xml:space="preserve">inter moth </w:t>
      </w:r>
      <w:r>
        <w:rPr>
          <w:sz w:val="20"/>
          <w:szCs w:val="20"/>
        </w:rPr>
        <w:t>feeding has started</w:t>
      </w:r>
      <w:r w:rsidR="00C720EB">
        <w:rPr>
          <w:sz w:val="20"/>
          <w:szCs w:val="20"/>
        </w:rPr>
        <w:t>. Caterpillars were hatching the week of April 15</w:t>
      </w:r>
      <w:r w:rsidR="00C720EB" w:rsidRPr="00C720EB">
        <w:rPr>
          <w:sz w:val="20"/>
          <w:szCs w:val="20"/>
          <w:vertAlign w:val="superscript"/>
        </w:rPr>
        <w:t>th</w:t>
      </w:r>
      <w:r w:rsidR="00C720EB">
        <w:rPr>
          <w:sz w:val="20"/>
          <w:szCs w:val="20"/>
        </w:rPr>
        <w:t xml:space="preserve">, meaning they are </w:t>
      </w:r>
      <w:r>
        <w:rPr>
          <w:sz w:val="20"/>
          <w:szCs w:val="20"/>
        </w:rPr>
        <w:t xml:space="preserve">now </w:t>
      </w:r>
      <w:r w:rsidR="00C720EB">
        <w:rPr>
          <w:sz w:val="20"/>
          <w:szCs w:val="20"/>
        </w:rPr>
        <w:t xml:space="preserve">visible to the naked eye. </w:t>
      </w:r>
      <w:r w:rsidR="009D7DA0">
        <w:rPr>
          <w:sz w:val="20"/>
          <w:szCs w:val="20"/>
        </w:rPr>
        <w:t xml:space="preserve">Young caterpillars feed within the leaf and flower buds </w:t>
      </w:r>
      <w:r>
        <w:rPr>
          <w:sz w:val="20"/>
          <w:szCs w:val="20"/>
        </w:rPr>
        <w:t xml:space="preserve">and </w:t>
      </w:r>
      <w:r w:rsidR="009D7DA0">
        <w:rPr>
          <w:sz w:val="20"/>
          <w:szCs w:val="20"/>
        </w:rPr>
        <w:t xml:space="preserve">become visible as the buds </w:t>
      </w:r>
      <w:r w:rsidR="00BC6820">
        <w:rPr>
          <w:sz w:val="20"/>
          <w:szCs w:val="20"/>
        </w:rPr>
        <w:t>expand</w:t>
      </w:r>
      <w:r w:rsidR="009D7DA0">
        <w:rPr>
          <w:sz w:val="20"/>
          <w:szCs w:val="20"/>
        </w:rPr>
        <w:t>. The preferred hosts are oaks and maples, but they will feed on other deciduous species, such as birche</w:t>
      </w:r>
      <w:r w:rsidR="006A5A3C">
        <w:rPr>
          <w:sz w:val="20"/>
          <w:szCs w:val="20"/>
        </w:rPr>
        <w:t>s</w:t>
      </w:r>
      <w:r w:rsidR="009D7DA0">
        <w:rPr>
          <w:sz w:val="20"/>
          <w:szCs w:val="20"/>
        </w:rPr>
        <w:t xml:space="preserve">, beeches, apple, and blueberry. </w:t>
      </w:r>
    </w:p>
    <w:p w14:paraId="40B5C3C3" w14:textId="1EE20EB9" w:rsidR="00C412BD" w:rsidRDefault="00C720EB" w:rsidP="00C54CB6">
      <w:pPr>
        <w:rPr>
          <w:sz w:val="20"/>
          <w:szCs w:val="20"/>
        </w:rPr>
      </w:pPr>
      <w:r w:rsidRPr="00C720EB">
        <w:rPr>
          <w:sz w:val="20"/>
          <w:szCs w:val="20"/>
        </w:rPr>
        <w:t>In 2023</w:t>
      </w:r>
      <w:r w:rsidR="001B4509">
        <w:rPr>
          <w:sz w:val="20"/>
          <w:szCs w:val="20"/>
        </w:rPr>
        <w:t>,</w:t>
      </w:r>
      <w:r w:rsidRPr="00C720EB">
        <w:rPr>
          <w:sz w:val="20"/>
          <w:szCs w:val="20"/>
        </w:rPr>
        <w:t xml:space="preserve"> elevated winter moth activity</w:t>
      </w:r>
      <w:r w:rsidR="003807A3">
        <w:rPr>
          <w:sz w:val="20"/>
          <w:szCs w:val="20"/>
        </w:rPr>
        <w:t xml:space="preserve"> was observed</w:t>
      </w:r>
      <w:r w:rsidRPr="00C720EB">
        <w:rPr>
          <w:sz w:val="20"/>
          <w:szCs w:val="20"/>
        </w:rPr>
        <w:t xml:space="preserve"> in </w:t>
      </w:r>
      <w:r w:rsidR="001B4509">
        <w:rPr>
          <w:sz w:val="20"/>
          <w:szCs w:val="20"/>
        </w:rPr>
        <w:t xml:space="preserve">several </w:t>
      </w:r>
      <w:r w:rsidRPr="00C720EB">
        <w:rPr>
          <w:sz w:val="20"/>
          <w:szCs w:val="20"/>
        </w:rPr>
        <w:t xml:space="preserve">communities. </w:t>
      </w:r>
      <w:r w:rsidR="006A5A3C">
        <w:rPr>
          <w:sz w:val="20"/>
          <w:szCs w:val="20"/>
        </w:rPr>
        <w:t xml:space="preserve">This trend is expected to continue in 2024. </w:t>
      </w:r>
      <w:r w:rsidR="00C412BD">
        <w:rPr>
          <w:sz w:val="20"/>
          <w:szCs w:val="20"/>
        </w:rPr>
        <w:t xml:space="preserve">The resurgence is occurring predominantly in areas of western Kent and Providence County, </w:t>
      </w:r>
      <w:r w:rsidR="00C412BD" w:rsidRPr="00C412BD">
        <w:rPr>
          <w:sz w:val="20"/>
          <w:szCs w:val="20"/>
        </w:rPr>
        <w:t>where there had been no outbreaks previously</w:t>
      </w:r>
      <w:r w:rsidR="003807A3">
        <w:rPr>
          <w:sz w:val="20"/>
          <w:szCs w:val="20"/>
        </w:rPr>
        <w:t xml:space="preserve">. Unlike coastal RI where </w:t>
      </w:r>
      <w:r w:rsidR="003807A3" w:rsidRPr="009D7DA0">
        <w:rPr>
          <w:sz w:val="20"/>
          <w:szCs w:val="20"/>
        </w:rPr>
        <w:t xml:space="preserve">releases of the fly parasite </w:t>
      </w:r>
      <w:r w:rsidR="003807A3" w:rsidRPr="00C412BD">
        <w:rPr>
          <w:i/>
          <w:iCs/>
          <w:sz w:val="20"/>
          <w:szCs w:val="20"/>
        </w:rPr>
        <w:t>Cyzenis albicans</w:t>
      </w:r>
      <w:r w:rsidR="003807A3">
        <w:rPr>
          <w:sz w:val="20"/>
          <w:szCs w:val="20"/>
        </w:rPr>
        <w:t xml:space="preserve"> helped reduce outbreaks, there have been </w:t>
      </w:r>
      <w:r w:rsidR="001B4509">
        <w:rPr>
          <w:sz w:val="20"/>
          <w:szCs w:val="20"/>
        </w:rPr>
        <w:t xml:space="preserve">no such </w:t>
      </w:r>
      <w:r w:rsidR="003807A3">
        <w:rPr>
          <w:sz w:val="20"/>
          <w:szCs w:val="20"/>
        </w:rPr>
        <w:t>releases in the interior locations. A</w:t>
      </w:r>
      <w:r w:rsidR="00C412BD" w:rsidRPr="00C412BD">
        <w:rPr>
          <w:sz w:val="20"/>
          <w:szCs w:val="20"/>
        </w:rPr>
        <w:t xml:space="preserve"> program to collect </w:t>
      </w:r>
      <w:r w:rsidR="00C412BD" w:rsidRPr="00BC6820">
        <w:rPr>
          <w:i/>
          <w:iCs/>
          <w:sz w:val="20"/>
          <w:szCs w:val="20"/>
        </w:rPr>
        <w:t>C. albicans</w:t>
      </w:r>
      <w:r w:rsidR="00C412BD" w:rsidRPr="00C412BD">
        <w:rPr>
          <w:sz w:val="20"/>
          <w:szCs w:val="20"/>
        </w:rPr>
        <w:t xml:space="preserve"> </w:t>
      </w:r>
      <w:r w:rsidR="003807A3">
        <w:rPr>
          <w:sz w:val="20"/>
          <w:szCs w:val="20"/>
        </w:rPr>
        <w:t>and release in these new outbreak areas i</w:t>
      </w:r>
      <w:r w:rsidR="001B4509">
        <w:rPr>
          <w:sz w:val="20"/>
          <w:szCs w:val="20"/>
        </w:rPr>
        <w:t>s</w:t>
      </w:r>
      <w:r w:rsidR="003807A3">
        <w:rPr>
          <w:sz w:val="20"/>
          <w:szCs w:val="20"/>
        </w:rPr>
        <w:t xml:space="preserve"> underway, </w:t>
      </w:r>
      <w:r w:rsidR="001B4509">
        <w:rPr>
          <w:sz w:val="20"/>
          <w:szCs w:val="20"/>
        </w:rPr>
        <w:t>w</w:t>
      </w:r>
      <w:r w:rsidR="003807A3">
        <w:rPr>
          <w:sz w:val="20"/>
          <w:szCs w:val="20"/>
        </w:rPr>
        <w:t xml:space="preserve">ith DFE, URI and UMass. It is expected to take several years to establish </w:t>
      </w:r>
      <w:r w:rsidR="00BC6820" w:rsidRPr="00BC6820">
        <w:rPr>
          <w:i/>
          <w:iCs/>
          <w:sz w:val="20"/>
          <w:szCs w:val="20"/>
        </w:rPr>
        <w:t>C. albicans</w:t>
      </w:r>
      <w:r w:rsidR="00BC6820" w:rsidRPr="00BC6820">
        <w:rPr>
          <w:sz w:val="20"/>
          <w:szCs w:val="20"/>
        </w:rPr>
        <w:t xml:space="preserve"> in these new areas</w:t>
      </w:r>
      <w:r w:rsidR="003807A3">
        <w:rPr>
          <w:sz w:val="20"/>
          <w:szCs w:val="20"/>
        </w:rPr>
        <w:t xml:space="preserve"> and see an impact o</w:t>
      </w:r>
      <w:r w:rsidR="001B4509">
        <w:rPr>
          <w:sz w:val="20"/>
          <w:szCs w:val="20"/>
        </w:rPr>
        <w:t>n</w:t>
      </w:r>
      <w:r w:rsidR="003807A3">
        <w:rPr>
          <w:sz w:val="20"/>
          <w:szCs w:val="20"/>
        </w:rPr>
        <w:t xml:space="preserve"> winter moth populations.</w:t>
      </w:r>
    </w:p>
    <w:p w14:paraId="32759BA8" w14:textId="0D4F1CD4" w:rsidR="00C412BD" w:rsidRDefault="003807A3" w:rsidP="00C54CB6">
      <w:pPr>
        <w:rPr>
          <w:sz w:val="20"/>
          <w:szCs w:val="20"/>
        </w:rPr>
      </w:pPr>
      <w:r>
        <w:rPr>
          <w:sz w:val="20"/>
          <w:szCs w:val="20"/>
        </w:rPr>
        <w:t xml:space="preserve">In the meantime, </w:t>
      </w:r>
      <w:r>
        <w:rPr>
          <w:sz w:val="20"/>
          <w:szCs w:val="20"/>
        </w:rPr>
        <w:t>low to moderate feeding damage should recover without intervention</w:t>
      </w:r>
      <w:r>
        <w:rPr>
          <w:sz w:val="20"/>
          <w:szCs w:val="20"/>
        </w:rPr>
        <w:t>, but trees</w:t>
      </w:r>
      <w:r w:rsidR="007C26BD">
        <w:rPr>
          <w:sz w:val="20"/>
          <w:szCs w:val="20"/>
        </w:rPr>
        <w:t xml:space="preserve"> with</w:t>
      </w:r>
      <w:r w:rsidR="00035442">
        <w:rPr>
          <w:sz w:val="20"/>
          <w:szCs w:val="20"/>
        </w:rPr>
        <w:t xml:space="preserve"> </w:t>
      </w:r>
      <w:r w:rsidR="006A5A3C">
        <w:rPr>
          <w:sz w:val="20"/>
          <w:szCs w:val="20"/>
        </w:rPr>
        <w:t xml:space="preserve">heavy </w:t>
      </w:r>
      <w:r w:rsidR="0006041A">
        <w:rPr>
          <w:sz w:val="20"/>
          <w:szCs w:val="20"/>
        </w:rPr>
        <w:t xml:space="preserve">bud </w:t>
      </w:r>
      <w:r w:rsidR="006A5A3C">
        <w:rPr>
          <w:sz w:val="20"/>
          <w:szCs w:val="20"/>
        </w:rPr>
        <w:t>feeding by small caterpillars</w:t>
      </w:r>
      <w:r w:rsidR="007C26BD">
        <w:rPr>
          <w:sz w:val="20"/>
          <w:szCs w:val="20"/>
        </w:rPr>
        <w:t xml:space="preserve"> </w:t>
      </w:r>
      <w:r>
        <w:rPr>
          <w:sz w:val="20"/>
          <w:szCs w:val="20"/>
        </w:rPr>
        <w:t>may be</w:t>
      </w:r>
      <w:r w:rsidR="007C26BD">
        <w:rPr>
          <w:sz w:val="20"/>
          <w:szCs w:val="20"/>
        </w:rPr>
        <w:t xml:space="preserve"> considered for</w:t>
      </w:r>
      <w:r w:rsidR="006A5A3C">
        <w:rPr>
          <w:sz w:val="20"/>
          <w:szCs w:val="20"/>
        </w:rPr>
        <w:t xml:space="preserve"> insecticide </w:t>
      </w:r>
      <w:r w:rsidR="007C26BD">
        <w:rPr>
          <w:sz w:val="20"/>
          <w:szCs w:val="20"/>
        </w:rPr>
        <w:t>treatment</w:t>
      </w:r>
      <w:r>
        <w:rPr>
          <w:sz w:val="20"/>
          <w:szCs w:val="20"/>
        </w:rPr>
        <w:t>s</w:t>
      </w:r>
      <w:r w:rsidR="007C26BD">
        <w:rPr>
          <w:sz w:val="20"/>
          <w:szCs w:val="20"/>
        </w:rPr>
        <w:t>. Treatments should be done</w:t>
      </w:r>
      <w:r w:rsidR="001B4509">
        <w:rPr>
          <w:sz w:val="20"/>
          <w:szCs w:val="20"/>
        </w:rPr>
        <w:t xml:space="preserve"> now:</w:t>
      </w:r>
      <w:r w:rsidR="00035442">
        <w:rPr>
          <w:sz w:val="20"/>
          <w:szCs w:val="20"/>
        </w:rPr>
        <w:t xml:space="preserve"> after the trees have begun to leaf out, but before excessive feeding damage has occurred. </w:t>
      </w:r>
      <w:r w:rsidR="00BC6820">
        <w:rPr>
          <w:sz w:val="20"/>
          <w:szCs w:val="20"/>
        </w:rPr>
        <w:t xml:space="preserve">Insecticides containing </w:t>
      </w:r>
      <w:r w:rsidR="00BC6820" w:rsidRPr="00BC6820">
        <w:rPr>
          <w:i/>
          <w:iCs/>
          <w:sz w:val="20"/>
          <w:szCs w:val="20"/>
        </w:rPr>
        <w:t>Bacillus thuringiensis</w:t>
      </w:r>
      <w:r w:rsidR="00BC6820" w:rsidRPr="00BC6820">
        <w:rPr>
          <w:sz w:val="20"/>
          <w:szCs w:val="20"/>
        </w:rPr>
        <w:t xml:space="preserve"> </w:t>
      </w:r>
      <w:r w:rsidR="00BC6820">
        <w:rPr>
          <w:sz w:val="20"/>
          <w:szCs w:val="20"/>
        </w:rPr>
        <w:t>(</w:t>
      </w:r>
      <w:proofErr w:type="spellStart"/>
      <w:r w:rsidR="00BC6820">
        <w:rPr>
          <w:sz w:val="20"/>
          <w:szCs w:val="20"/>
        </w:rPr>
        <w:t>Btk</w:t>
      </w:r>
      <w:proofErr w:type="spellEnd"/>
      <w:r w:rsidR="00BC6820">
        <w:rPr>
          <w:sz w:val="20"/>
          <w:szCs w:val="20"/>
        </w:rPr>
        <w:t xml:space="preserve">) are </w:t>
      </w:r>
      <w:r w:rsidR="001B4509">
        <w:rPr>
          <w:sz w:val="20"/>
          <w:szCs w:val="20"/>
        </w:rPr>
        <w:t xml:space="preserve">also </w:t>
      </w:r>
      <w:r w:rsidR="00BC6820">
        <w:rPr>
          <w:sz w:val="20"/>
          <w:szCs w:val="20"/>
        </w:rPr>
        <w:t>effective against winter moth</w:t>
      </w:r>
      <w:r w:rsidR="006A5A3C">
        <w:rPr>
          <w:sz w:val="20"/>
          <w:szCs w:val="20"/>
        </w:rPr>
        <w:t xml:space="preserve"> at this stage</w:t>
      </w:r>
      <w:r w:rsidR="00035442">
        <w:rPr>
          <w:sz w:val="20"/>
          <w:szCs w:val="20"/>
        </w:rPr>
        <w:t>.</w:t>
      </w:r>
      <w:r w:rsidR="00BC6820">
        <w:rPr>
          <w:sz w:val="20"/>
          <w:szCs w:val="20"/>
        </w:rPr>
        <w:t xml:space="preserve"> </w:t>
      </w:r>
      <w:r w:rsidR="001B4509">
        <w:rPr>
          <w:sz w:val="20"/>
          <w:szCs w:val="20"/>
        </w:rPr>
        <w:t>Please follow labels.</w:t>
      </w:r>
    </w:p>
    <w:p w14:paraId="3366D5AE" w14:textId="4BF1E5A5" w:rsidR="00C54CB6" w:rsidRPr="00C54CB6" w:rsidRDefault="00C54CB6" w:rsidP="00C54CB6"/>
    <w:p w14:paraId="21BD32C1" w14:textId="55C69FB0" w:rsidR="00C54CB6" w:rsidRPr="00C54CB6" w:rsidRDefault="00C54CB6" w:rsidP="00C54CB6">
      <w:r w:rsidRPr="00C54CB6">
        <w:rPr>
          <w:noProof/>
        </w:rPr>
        <w:drawing>
          <wp:inline distT="0" distB="0" distL="0" distR="0" wp14:anchorId="163A2DD6" wp14:editId="0EFE7378">
            <wp:extent cx="1942486" cy="1923548"/>
            <wp:effectExtent l="19050" t="19050" r="19685" b="19685"/>
            <wp:docPr id="1355853295" name="Picture 6" descr="A close up of a caterpillar on a leaf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853295" name="Picture 6" descr="A close up of a caterpillar on a leaf&#10;&#10;Description automatically generated with medium confidence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37" t="3637" r="12946" b="19977"/>
                    <a:stretch/>
                  </pic:blipFill>
                  <pic:spPr bwMode="auto">
                    <a:xfrm>
                      <a:off x="0" y="0"/>
                      <a:ext cx="1960404" cy="194129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6820">
        <w:rPr>
          <w:noProof/>
          <w:sz w:val="18"/>
          <w:szCs w:val="18"/>
        </w:rPr>
        <w:drawing>
          <wp:inline distT="0" distB="0" distL="0" distR="0" wp14:anchorId="3FE9064B" wp14:editId="5D3C9AD2">
            <wp:extent cx="1805940" cy="1954121"/>
            <wp:effectExtent l="0" t="0" r="3810" b="8255"/>
            <wp:docPr id="1" name="Picture 1" descr="A bug on a leaf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ug on a leaf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0218" cy="1969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4CB6">
        <w:rPr>
          <w:noProof/>
        </w:rPr>
        <w:drawing>
          <wp:inline distT="0" distB="0" distL="0" distR="0" wp14:anchorId="1D377115" wp14:editId="648429F4">
            <wp:extent cx="1950918" cy="1923859"/>
            <wp:effectExtent l="19050" t="19050" r="11430" b="19685"/>
            <wp:docPr id="258266720" name="Picture 8" descr="A picture containing plant, green, tree,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266720" name="Picture 8" descr="A picture containing plant, green, tree, garden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6" t="21301" r="14913" b="29069"/>
                    <a:stretch/>
                  </pic:blipFill>
                  <pic:spPr bwMode="auto">
                    <a:xfrm>
                      <a:off x="0" y="0"/>
                      <a:ext cx="1967637" cy="194034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0CD7C" w14:textId="640E7431" w:rsidR="00C54CB6" w:rsidRPr="00C54CB6" w:rsidRDefault="00C54CB6" w:rsidP="00C54CB6">
      <w:pPr>
        <w:rPr>
          <w:sz w:val="18"/>
          <w:szCs w:val="18"/>
        </w:rPr>
      </w:pPr>
      <w:r w:rsidRPr="00C54CB6">
        <w:rPr>
          <w:sz w:val="18"/>
          <w:szCs w:val="18"/>
        </w:rPr>
        <w:t xml:space="preserve">Young caterpillar and frass in an apple bud (left); </w:t>
      </w:r>
      <w:r w:rsidR="00BC6820">
        <w:rPr>
          <w:sz w:val="18"/>
          <w:szCs w:val="18"/>
        </w:rPr>
        <w:t xml:space="preserve">later stage caterpillar (center); </w:t>
      </w:r>
      <w:r w:rsidRPr="00C54CB6">
        <w:rPr>
          <w:sz w:val="18"/>
          <w:szCs w:val="18"/>
        </w:rPr>
        <w:t>late-stage defoliation (right).</w:t>
      </w:r>
    </w:p>
    <w:p w14:paraId="611CC56A" w14:textId="77777777" w:rsidR="001B1541" w:rsidRDefault="001B1541" w:rsidP="007B7F36"/>
    <w:p w14:paraId="7C2DCF59" w14:textId="613E83CA" w:rsidR="00F3503E" w:rsidRPr="003D630B" w:rsidRDefault="003D630B" w:rsidP="003D630B">
      <w:pPr>
        <w:spacing w:after="0"/>
        <w:rPr>
          <w:sz w:val="20"/>
          <w:szCs w:val="20"/>
        </w:rPr>
      </w:pPr>
      <w:r w:rsidRPr="003D630B">
        <w:rPr>
          <w:sz w:val="20"/>
          <w:szCs w:val="20"/>
        </w:rPr>
        <w:t xml:space="preserve">DEM </w:t>
      </w:r>
      <w:r w:rsidR="006A5A3C">
        <w:rPr>
          <w:sz w:val="20"/>
          <w:szCs w:val="20"/>
        </w:rPr>
        <w:t>Division of Forest Environment</w:t>
      </w:r>
      <w:r w:rsidR="0055293D">
        <w:rPr>
          <w:sz w:val="20"/>
          <w:szCs w:val="20"/>
        </w:rPr>
        <w:t>,</w:t>
      </w:r>
      <w:r w:rsidR="006A5A3C">
        <w:rPr>
          <w:sz w:val="20"/>
          <w:szCs w:val="20"/>
        </w:rPr>
        <w:t xml:space="preserve"> </w:t>
      </w:r>
      <w:r w:rsidRPr="003D630B">
        <w:rPr>
          <w:sz w:val="20"/>
          <w:szCs w:val="20"/>
        </w:rPr>
        <w:t>Forest Health Program</w:t>
      </w:r>
    </w:p>
    <w:p w14:paraId="60963E6D" w14:textId="0985D462" w:rsidR="003D630B" w:rsidRDefault="003D630B" w:rsidP="003D630B">
      <w:pPr>
        <w:spacing w:after="0"/>
        <w:rPr>
          <w:sz w:val="20"/>
          <w:szCs w:val="20"/>
        </w:rPr>
      </w:pPr>
      <w:bookmarkStart w:id="1" w:name="_Hlk163219894"/>
      <w:r w:rsidRPr="003D630B">
        <w:rPr>
          <w:sz w:val="20"/>
          <w:szCs w:val="20"/>
        </w:rPr>
        <w:t>Alana Russell</w:t>
      </w:r>
      <w:r>
        <w:rPr>
          <w:sz w:val="20"/>
          <w:szCs w:val="20"/>
        </w:rPr>
        <w:t xml:space="preserve"> </w:t>
      </w:r>
    </w:p>
    <w:bookmarkEnd w:id="1"/>
    <w:p w14:paraId="24D05664" w14:textId="04D101CB" w:rsidR="0034713C" w:rsidRDefault="00AB4EF2" w:rsidP="003D630B">
      <w:pPr>
        <w:spacing w:after="0"/>
        <w:rPr>
          <w:sz w:val="20"/>
          <w:szCs w:val="20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HYPERLINK "mailto:</w:instrText>
      </w:r>
      <w:r w:rsidRPr="00AB4EF2">
        <w:rPr>
          <w:sz w:val="20"/>
          <w:szCs w:val="20"/>
        </w:rPr>
        <w:instrText>Alana.russell@dem.ri.gov</w:instrText>
      </w:r>
      <w:r>
        <w:rPr>
          <w:sz w:val="20"/>
          <w:szCs w:val="20"/>
        </w:rPr>
        <w:instrText>"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B0200C">
        <w:rPr>
          <w:rStyle w:val="Hyperlink"/>
          <w:sz w:val="20"/>
          <w:szCs w:val="20"/>
        </w:rPr>
        <w:t>Alana.russell@dem.ri.gov</w:t>
      </w:r>
      <w:r>
        <w:rPr>
          <w:sz w:val="20"/>
          <w:szCs w:val="20"/>
        </w:rPr>
        <w:fldChar w:fldCharType="end"/>
      </w:r>
    </w:p>
    <w:p w14:paraId="2AF71AD2" w14:textId="77777777" w:rsidR="00AB22BE" w:rsidRPr="00AB22BE" w:rsidRDefault="00AB22BE" w:rsidP="007B7F36"/>
    <w:sectPr w:rsidR="00AB22BE" w:rsidRPr="00AB22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F36"/>
    <w:rsid w:val="00002AA2"/>
    <w:rsid w:val="00017488"/>
    <w:rsid w:val="00035442"/>
    <w:rsid w:val="00044E38"/>
    <w:rsid w:val="0006041A"/>
    <w:rsid w:val="000C52D3"/>
    <w:rsid w:val="000D00D6"/>
    <w:rsid w:val="000E07C1"/>
    <w:rsid w:val="00116A25"/>
    <w:rsid w:val="001234EC"/>
    <w:rsid w:val="001B1541"/>
    <w:rsid w:val="001B4509"/>
    <w:rsid w:val="001C7D31"/>
    <w:rsid w:val="001D0C91"/>
    <w:rsid w:val="00235FE3"/>
    <w:rsid w:val="002B39A9"/>
    <w:rsid w:val="002F39D9"/>
    <w:rsid w:val="00307CF6"/>
    <w:rsid w:val="0034713C"/>
    <w:rsid w:val="003807A3"/>
    <w:rsid w:val="003851FF"/>
    <w:rsid w:val="003C58CF"/>
    <w:rsid w:val="003D630B"/>
    <w:rsid w:val="003F7FD4"/>
    <w:rsid w:val="00463B42"/>
    <w:rsid w:val="00467FCF"/>
    <w:rsid w:val="004841DB"/>
    <w:rsid w:val="004E1AE8"/>
    <w:rsid w:val="004F03DD"/>
    <w:rsid w:val="00502073"/>
    <w:rsid w:val="0055293D"/>
    <w:rsid w:val="00590B71"/>
    <w:rsid w:val="00680521"/>
    <w:rsid w:val="006A5A3C"/>
    <w:rsid w:val="006C3C19"/>
    <w:rsid w:val="00714FCF"/>
    <w:rsid w:val="00755FC4"/>
    <w:rsid w:val="007B514D"/>
    <w:rsid w:val="007B5BA3"/>
    <w:rsid w:val="007B7F36"/>
    <w:rsid w:val="007C26BD"/>
    <w:rsid w:val="007F6E8A"/>
    <w:rsid w:val="00843BF3"/>
    <w:rsid w:val="00884A50"/>
    <w:rsid w:val="008A0A1B"/>
    <w:rsid w:val="008B3F89"/>
    <w:rsid w:val="00985291"/>
    <w:rsid w:val="009A4090"/>
    <w:rsid w:val="009D561E"/>
    <w:rsid w:val="009D7DA0"/>
    <w:rsid w:val="00A44C21"/>
    <w:rsid w:val="00A55FB8"/>
    <w:rsid w:val="00A85615"/>
    <w:rsid w:val="00AB22BE"/>
    <w:rsid w:val="00AB4EF2"/>
    <w:rsid w:val="00BA1286"/>
    <w:rsid w:val="00BB2A15"/>
    <w:rsid w:val="00BC6820"/>
    <w:rsid w:val="00BC7303"/>
    <w:rsid w:val="00C2407B"/>
    <w:rsid w:val="00C34445"/>
    <w:rsid w:val="00C412BD"/>
    <w:rsid w:val="00C51164"/>
    <w:rsid w:val="00C54CB6"/>
    <w:rsid w:val="00C6588B"/>
    <w:rsid w:val="00C660C7"/>
    <w:rsid w:val="00C720EB"/>
    <w:rsid w:val="00C933DF"/>
    <w:rsid w:val="00CD5688"/>
    <w:rsid w:val="00D86FB0"/>
    <w:rsid w:val="00DF24E7"/>
    <w:rsid w:val="00F230A1"/>
    <w:rsid w:val="00F3503E"/>
    <w:rsid w:val="00F42976"/>
    <w:rsid w:val="00F55425"/>
    <w:rsid w:val="00F571EA"/>
    <w:rsid w:val="00F6034E"/>
    <w:rsid w:val="00F635BB"/>
    <w:rsid w:val="00F63A37"/>
    <w:rsid w:val="00F6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EC203"/>
  <w15:chartTrackingRefBased/>
  <w15:docId w15:val="{D7F435B7-DB38-46C9-A320-1EB49C64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3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2F3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9D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54C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4C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4C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259</Words>
  <Characters>1479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Keiddy Urrea-Morawicki</dc:creator>
  <cp:keywords/>
  <dc:description/>
  <cp:lastModifiedBy>Stairs, Nancy (DEM)</cp:lastModifiedBy>
  <cp:revision>2</cp:revision>
  <dcterms:created xsi:type="dcterms:W3CDTF">2024-04-29T17:11:00Z</dcterms:created>
  <dcterms:modified xsi:type="dcterms:W3CDTF">2024-04-29T17:11:00Z</dcterms:modified>
</cp:coreProperties>
</file>